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DFB2A" w14:textId="466CBA98" w:rsidR="00EE2860" w:rsidRDefault="00EE2860" w:rsidP="00747A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C3F8F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14:paraId="08E96170" w14:textId="0D632F67" w:rsidR="00EE2860" w:rsidRDefault="00EE2860" w:rsidP="00EE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Рабочая программа учеб</w:t>
      </w:r>
      <w:r w:rsidR="007E4983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курса «</w:t>
      </w:r>
      <w:r w:rsidR="004C3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Английский язык. </w:t>
      </w:r>
      <w:r w:rsidR="007E4983">
        <w:rPr>
          <w:rFonts w:ascii="Times New Roman" w:eastAsia="Times New Roman" w:hAnsi="Times New Roman" w:cs="Times New Roman"/>
          <w:color w:val="000000"/>
          <w:sz w:val="24"/>
          <w:szCs w:val="24"/>
        </w:rPr>
        <w:t>Гид-переводчик»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«А» класса составлена в соответствии с Федеральным государственн</w:t>
      </w:r>
      <w:r w:rsidR="004C3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образовательным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</w:t>
      </w:r>
      <w:r w:rsidR="004C3F8F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среднего</w:t>
      </w:r>
      <w:r w:rsidR="004C3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4C3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Основной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программо</w:t>
      </w:r>
      <w:r w:rsidR="004C3F8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F8F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>образования муниципального автономного общеобразовательного учреждения города Ростова-на-Д</w:t>
      </w:r>
      <w:r w:rsidR="00CD0776">
        <w:rPr>
          <w:rFonts w:ascii="Times New Roman" w:hAnsi="Times New Roman" w:cs="Times New Roman"/>
          <w:sz w:val="24"/>
          <w:szCs w:val="24"/>
        </w:rPr>
        <w:t>ону «Гимназия № 52</w:t>
      </w:r>
      <w:r w:rsidR="004456E5">
        <w:rPr>
          <w:rFonts w:ascii="Times New Roman" w:hAnsi="Times New Roman" w:cs="Times New Roman"/>
          <w:sz w:val="24"/>
          <w:szCs w:val="24"/>
        </w:rPr>
        <w:t xml:space="preserve"> имени А.А. Печерского</w:t>
      </w:r>
      <w:r w:rsidR="00CD077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D865EE" w14:textId="77777777" w:rsidR="004C3F8F" w:rsidRDefault="004C3F8F" w:rsidP="00EE2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BBDBB" w14:textId="311E34B2" w:rsidR="00EE2860" w:rsidRDefault="007F0EED" w:rsidP="00EE2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предмета</w:t>
      </w:r>
    </w:p>
    <w:p w14:paraId="00BAAA0C" w14:textId="77777777" w:rsidR="00EE2860" w:rsidRDefault="00EE2860" w:rsidP="00EE2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A2C42" w14:textId="77777777" w:rsidR="00EE2860" w:rsidRDefault="00EE2860" w:rsidP="00EE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курс можно условно под</w:t>
      </w:r>
      <w:r>
        <w:rPr>
          <w:rFonts w:ascii="Times New Roman" w:hAnsi="Times New Roman" w:cs="Times New Roman"/>
          <w:sz w:val="24"/>
          <w:szCs w:val="24"/>
        </w:rPr>
        <w:softHyphen/>
        <w:t>разделить на две части — гидовскую (информационную) и переводче</w:t>
      </w:r>
      <w:r>
        <w:rPr>
          <w:rFonts w:ascii="Times New Roman" w:hAnsi="Times New Roman" w:cs="Times New Roman"/>
          <w:sz w:val="24"/>
          <w:szCs w:val="24"/>
        </w:rPr>
        <w:softHyphen/>
        <w:t>скую (практическую). В каждой из них решается целый комплекс задач в свете формирования коммуникативной компетенции и билингвизма.</w:t>
      </w:r>
    </w:p>
    <w:p w14:paraId="4B20A5A9" w14:textId="77777777" w:rsidR="00EE2860" w:rsidRDefault="00EE2860" w:rsidP="00EE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026E3" w14:textId="77777777" w:rsidR="00EE2860" w:rsidRDefault="00EE2860" w:rsidP="00EE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курса: соединить воедино знания, полученные в ходе изучения различных дисциплин, и вывести их на новый виток осмысления, применительно к новым практиче</w:t>
      </w:r>
      <w:r>
        <w:rPr>
          <w:rFonts w:ascii="Times New Roman" w:hAnsi="Times New Roman" w:cs="Times New Roman"/>
          <w:sz w:val="24"/>
          <w:szCs w:val="24"/>
        </w:rPr>
        <w:softHyphen/>
        <w:t>ским задачам общения. Так, гидовская часть курса предусматривает обобщение знаний по истории и культуре отечества, включая основ</w:t>
      </w:r>
      <w:r>
        <w:rPr>
          <w:rFonts w:ascii="Times New Roman" w:hAnsi="Times New Roman" w:cs="Times New Roman"/>
          <w:sz w:val="24"/>
          <w:szCs w:val="24"/>
        </w:rPr>
        <w:softHyphen/>
        <w:t>ные вехи их развития и связанные с ними имена, даты, факты, собы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тия. </w:t>
      </w:r>
    </w:p>
    <w:p w14:paraId="5560B691" w14:textId="77777777" w:rsidR="00EE2860" w:rsidRDefault="00EE2860" w:rsidP="00EE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для формирования, как переводческих навыков, так и би</w:t>
      </w:r>
      <w:r>
        <w:rPr>
          <w:rFonts w:ascii="Times New Roman" w:hAnsi="Times New Roman" w:cs="Times New Roman"/>
          <w:sz w:val="24"/>
          <w:szCs w:val="24"/>
        </w:rPr>
        <w:softHyphen/>
        <w:t>лингвизма в целом необходимо изучать культуру родной страны в срав</w:t>
      </w:r>
      <w:r>
        <w:rPr>
          <w:rFonts w:ascii="Times New Roman" w:hAnsi="Times New Roman" w:cs="Times New Roman"/>
          <w:sz w:val="24"/>
          <w:szCs w:val="24"/>
        </w:rPr>
        <w:softHyphen/>
        <w:t>нении с другими культурами и культурными моделями. Данный курс носит компаративный характер. В нем анализируются исторически сло</w:t>
      </w:r>
      <w:r>
        <w:rPr>
          <w:rFonts w:ascii="Times New Roman" w:hAnsi="Times New Roman" w:cs="Times New Roman"/>
          <w:sz w:val="24"/>
          <w:szCs w:val="24"/>
        </w:rPr>
        <w:softHyphen/>
        <w:t>жившиеся связи России со странами Западной Европы и Востока.</w:t>
      </w:r>
    </w:p>
    <w:p w14:paraId="7A48CC49" w14:textId="77777777" w:rsidR="00EE2860" w:rsidRDefault="00EE2860" w:rsidP="00EE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21723" w14:textId="77777777" w:rsidR="00EE2860" w:rsidRDefault="00EE2860" w:rsidP="00EE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решения образовательных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задач, </w:t>
      </w:r>
      <w:r w:rsidR="007E4983">
        <w:rPr>
          <w:rFonts w:ascii="Times New Roman" w:hAnsi="Times New Roman" w:cs="Times New Roman"/>
          <w:sz w:val="24"/>
          <w:szCs w:val="24"/>
        </w:rPr>
        <w:t>данный курс</w:t>
      </w:r>
      <w:r>
        <w:rPr>
          <w:rFonts w:ascii="Times New Roman" w:hAnsi="Times New Roman" w:cs="Times New Roman"/>
          <w:sz w:val="24"/>
          <w:szCs w:val="24"/>
        </w:rPr>
        <w:t xml:space="preserve"> имеет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воспитательное и развивающее </w:t>
      </w:r>
      <w:r>
        <w:rPr>
          <w:rFonts w:ascii="Times New Roman" w:hAnsi="Times New Roman" w:cs="Times New Roman"/>
          <w:sz w:val="24"/>
          <w:szCs w:val="24"/>
        </w:rPr>
        <w:t>значение. Курс ориентирован на формирование личности и индивидуального мировоззрения, осознание значимости отечественной культуры и ее вклада в мировую культуру. В рамках курса по</w:t>
      </w:r>
      <w:r>
        <w:rPr>
          <w:rFonts w:ascii="Times New Roman" w:hAnsi="Times New Roman" w:cs="Times New Roman"/>
          <w:sz w:val="24"/>
          <w:szCs w:val="24"/>
        </w:rPr>
        <w:softHyphen/>
        <w:t>сещение музеев и исторических мест, участие в экскурсиях и их самостоятельное проведение и т. д.</w:t>
      </w:r>
    </w:p>
    <w:p w14:paraId="77CE750D" w14:textId="77777777" w:rsidR="00EE2860" w:rsidRDefault="00EE2860" w:rsidP="00EE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часть курса связана с развитием речи обучаемых на русском и иностранном языках, а также умений взаимодействовать с аудиторией. </w:t>
      </w:r>
    </w:p>
    <w:p w14:paraId="466D5DAC" w14:textId="77777777" w:rsidR="00EE2860" w:rsidRDefault="00EE2860" w:rsidP="00EE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навыков устно-речевого общения тесно перекликается с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навыков перевода. </w:t>
      </w:r>
    </w:p>
    <w:p w14:paraId="6CAF6354" w14:textId="77777777" w:rsidR="00EE2860" w:rsidRDefault="00EE2860" w:rsidP="00EE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важнейших </w:t>
      </w:r>
      <w:r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 курса является формирование механизма девербализации, или умения отойти от формальных признаков конкретных слов, запомнить основное содержание сообщения и передать его иными словами. </w:t>
      </w:r>
    </w:p>
    <w:p w14:paraId="1F82712C" w14:textId="77777777" w:rsidR="00EE2860" w:rsidRDefault="00EE2860" w:rsidP="00EE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практическим задачам</w:t>
      </w:r>
      <w:r>
        <w:rPr>
          <w:rFonts w:ascii="Times New Roman" w:hAnsi="Times New Roman" w:cs="Times New Roman"/>
          <w:sz w:val="24"/>
          <w:szCs w:val="24"/>
        </w:rPr>
        <w:t xml:space="preserve"> курса следует отнести и практическое освоение таких разделов курса риторики, как умение владеть голосом, взаимодействовать со слушателями, работать над композицией речи, использовать различные приемы изложения мысли и аргументации. </w:t>
      </w:r>
    </w:p>
    <w:p w14:paraId="2BF34CAA" w14:textId="77777777" w:rsidR="004C3F8F" w:rsidRDefault="004C3F8F" w:rsidP="00EE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C6EF0" w14:textId="3B57A21F" w:rsidR="00EE2860" w:rsidRDefault="004C3F8F" w:rsidP="004C3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Используемый учебно-методический комплекс: Соловова Е.Н. «Гид – переводчик»: элективный курс по англ. яз.: 10-11 классы. /М. :АСТ: Астрель, 2007.</w:t>
      </w:r>
    </w:p>
    <w:p w14:paraId="7D22D6A6" w14:textId="77777777" w:rsidR="004C3F8F" w:rsidRDefault="004C3F8F" w:rsidP="00EE2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2722BC" w14:textId="0756F9BD" w:rsidR="00EE2860" w:rsidRDefault="00EE2860" w:rsidP="004C3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 w:rsidR="007E4983">
        <w:rPr>
          <w:rFonts w:ascii="Times New Roman" w:hAnsi="Times New Roman" w:cs="Times New Roman"/>
          <w:sz w:val="24"/>
          <w:szCs w:val="24"/>
        </w:rPr>
        <w:t xml:space="preserve"> учебному плану гимназии на 202</w:t>
      </w:r>
      <w:r w:rsidR="004A1560">
        <w:rPr>
          <w:rFonts w:ascii="Times New Roman" w:hAnsi="Times New Roman" w:cs="Times New Roman"/>
          <w:sz w:val="24"/>
          <w:szCs w:val="24"/>
        </w:rPr>
        <w:t>1</w:t>
      </w:r>
      <w:r w:rsidR="007E4983">
        <w:rPr>
          <w:rFonts w:ascii="Times New Roman" w:hAnsi="Times New Roman" w:cs="Times New Roman"/>
          <w:sz w:val="24"/>
          <w:szCs w:val="24"/>
        </w:rPr>
        <w:t>-202</w:t>
      </w:r>
      <w:r w:rsidR="004A15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и в соответствии с гуманитарным профилем на изучение учебного курса </w:t>
      </w:r>
      <w:r w:rsidR="004C3F8F">
        <w:rPr>
          <w:rFonts w:ascii="Times New Roman" w:hAnsi="Times New Roman" w:cs="Times New Roman"/>
          <w:sz w:val="24"/>
          <w:szCs w:val="24"/>
        </w:rPr>
        <w:t xml:space="preserve">Английский язык. </w:t>
      </w:r>
      <w:r>
        <w:rPr>
          <w:rFonts w:ascii="Times New Roman" w:hAnsi="Times New Roman" w:cs="Times New Roman"/>
          <w:sz w:val="24"/>
          <w:szCs w:val="24"/>
        </w:rPr>
        <w:t>«Гид-переводчик» выделен 1 час в неделю (за счет компонента гимназии).</w:t>
      </w:r>
    </w:p>
    <w:p w14:paraId="416C63BC" w14:textId="45BBE460" w:rsidR="00EE2860" w:rsidRDefault="00EE2860" w:rsidP="00173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соответствии с кале</w:t>
      </w:r>
      <w:r w:rsidR="007E4983">
        <w:rPr>
          <w:rFonts w:ascii="Times New Roman" w:hAnsi="Times New Roman" w:cs="Times New Roman"/>
          <w:sz w:val="24"/>
          <w:szCs w:val="24"/>
        </w:rPr>
        <w:t>ндарным учебным графиком на 202</w:t>
      </w:r>
      <w:r w:rsidR="004A1560">
        <w:rPr>
          <w:rFonts w:ascii="Times New Roman" w:hAnsi="Times New Roman" w:cs="Times New Roman"/>
          <w:sz w:val="24"/>
          <w:szCs w:val="24"/>
        </w:rPr>
        <w:t>1</w:t>
      </w:r>
      <w:r w:rsidR="007E4983">
        <w:rPr>
          <w:rFonts w:ascii="Times New Roman" w:hAnsi="Times New Roman" w:cs="Times New Roman"/>
          <w:sz w:val="24"/>
          <w:szCs w:val="24"/>
        </w:rPr>
        <w:t>-202</w:t>
      </w:r>
      <w:r w:rsidR="004A1560">
        <w:rPr>
          <w:rFonts w:ascii="Times New Roman" w:hAnsi="Times New Roman" w:cs="Times New Roman"/>
          <w:sz w:val="24"/>
          <w:szCs w:val="24"/>
        </w:rPr>
        <w:t>2</w:t>
      </w:r>
      <w:r w:rsidR="009F0795">
        <w:rPr>
          <w:rFonts w:ascii="Times New Roman" w:hAnsi="Times New Roman" w:cs="Times New Roman"/>
          <w:sz w:val="24"/>
          <w:szCs w:val="24"/>
        </w:rPr>
        <w:t xml:space="preserve"> учебный год в 10 классе</w:t>
      </w:r>
      <w:bookmarkStart w:id="0" w:name="_GoBack"/>
      <w:bookmarkEnd w:id="0"/>
      <w:r w:rsidR="004812E4">
        <w:rPr>
          <w:rFonts w:ascii="Times New Roman" w:hAnsi="Times New Roman" w:cs="Times New Roman"/>
          <w:sz w:val="24"/>
          <w:szCs w:val="24"/>
        </w:rPr>
        <w:t xml:space="preserve"> </w:t>
      </w:r>
      <w:r w:rsidR="004C3F8F">
        <w:rPr>
          <w:rFonts w:ascii="Times New Roman" w:hAnsi="Times New Roman" w:cs="Times New Roman"/>
          <w:sz w:val="24"/>
          <w:szCs w:val="24"/>
        </w:rPr>
        <w:t>- 33</w:t>
      </w:r>
      <w:r w:rsidR="00747A81">
        <w:rPr>
          <w:rFonts w:ascii="Times New Roman" w:hAnsi="Times New Roman" w:cs="Times New Roman"/>
          <w:sz w:val="24"/>
          <w:szCs w:val="24"/>
        </w:rPr>
        <w:t xml:space="preserve"> </w:t>
      </w:r>
      <w:r w:rsidR="004C3F8F">
        <w:rPr>
          <w:rFonts w:ascii="Times New Roman" w:hAnsi="Times New Roman" w:cs="Times New Roman"/>
          <w:sz w:val="24"/>
          <w:szCs w:val="24"/>
        </w:rPr>
        <w:t>часа за</w:t>
      </w:r>
      <w:r w:rsidR="004456E5">
        <w:rPr>
          <w:rFonts w:ascii="Times New Roman" w:hAnsi="Times New Roman" w:cs="Times New Roman"/>
          <w:sz w:val="24"/>
          <w:szCs w:val="24"/>
        </w:rPr>
        <w:t xml:space="preserve"> 35 учебных недель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3CF7">
        <w:rPr>
          <w:rFonts w:ascii="Times New Roman" w:hAnsi="Times New Roman" w:cs="Times New Roman"/>
          <w:sz w:val="24"/>
          <w:szCs w:val="24"/>
        </w:rPr>
        <w:t xml:space="preserve"> Выполнение программы осуществляется за счет часов резервного времени.</w:t>
      </w:r>
    </w:p>
    <w:p w14:paraId="763AEA2D" w14:textId="77777777" w:rsidR="00EE2860" w:rsidRDefault="00EE2860" w:rsidP="00EE2860">
      <w:pPr>
        <w:pStyle w:val="a8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6BA1B" w14:textId="77777777" w:rsidR="00EE2860" w:rsidRDefault="00EE2860" w:rsidP="00EE2860">
      <w:pPr>
        <w:pStyle w:val="a8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E7E17" w14:textId="77777777" w:rsidR="00EE2860" w:rsidRDefault="007F0EED" w:rsidP="00747A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7A81">
        <w:rPr>
          <w:rFonts w:ascii="Times New Roman" w:hAnsi="Times New Roman"/>
          <w:b/>
          <w:sz w:val="28"/>
          <w:szCs w:val="28"/>
        </w:rPr>
        <w:lastRenderedPageBreak/>
        <w:t>Р</w:t>
      </w:r>
      <w:r w:rsidR="007E4983">
        <w:rPr>
          <w:rFonts w:ascii="Times New Roman" w:hAnsi="Times New Roman"/>
          <w:b/>
          <w:sz w:val="28"/>
          <w:szCs w:val="28"/>
        </w:rPr>
        <w:t xml:space="preserve">аздел 1 «Планируемые результаты освоения </w:t>
      </w:r>
      <w:r w:rsidR="007E4983" w:rsidRPr="00747A81">
        <w:rPr>
          <w:rFonts w:ascii="Times New Roman" w:hAnsi="Times New Roman"/>
          <w:b/>
          <w:sz w:val="28"/>
          <w:szCs w:val="28"/>
        </w:rPr>
        <w:t>учебного предмета и</w:t>
      </w:r>
      <w:r w:rsidRPr="00747A81">
        <w:rPr>
          <w:rFonts w:ascii="Times New Roman" w:hAnsi="Times New Roman"/>
          <w:b/>
          <w:sz w:val="28"/>
          <w:szCs w:val="28"/>
        </w:rPr>
        <w:t xml:space="preserve"> система его оценки»</w:t>
      </w:r>
    </w:p>
    <w:p w14:paraId="408821DB" w14:textId="77777777" w:rsidR="00747A81" w:rsidRPr="00747A81" w:rsidRDefault="00747A81" w:rsidP="00747A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1879ECF" w14:textId="77777777" w:rsidR="00EE2860" w:rsidRDefault="00EE2860" w:rsidP="00EE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оценки результатов освоения учебного курса «Гид-переводчик» отражает индивидуальные, общественные и государственные потребности, сформулированные с учетом возрастных и индивидуальных особенностей учащихся.</w:t>
      </w:r>
    </w:p>
    <w:p w14:paraId="0AE43349" w14:textId="77777777" w:rsidR="00EE2860" w:rsidRDefault="007E4983" w:rsidP="00EE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Объектом контроля</w:t>
      </w:r>
      <w:r w:rsidR="00EE2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речевое</w:t>
      </w:r>
      <w:r w:rsidR="00EE2860">
        <w:rPr>
          <w:rFonts w:ascii="Times New Roman" w:hAnsi="Times New Roman" w:cs="Times New Roman"/>
          <w:sz w:val="24"/>
          <w:szCs w:val="24"/>
        </w:rPr>
        <w:t xml:space="preserve"> уме</w:t>
      </w:r>
      <w:r w:rsidR="00EE2860">
        <w:rPr>
          <w:rFonts w:ascii="Times New Roman" w:hAnsi="Times New Roman" w:cs="Times New Roman"/>
          <w:sz w:val="24"/>
          <w:szCs w:val="24"/>
        </w:rPr>
        <w:softHyphen/>
        <w:t>ние-</w:t>
      </w:r>
    </w:p>
    <w:p w14:paraId="6F9020F4" w14:textId="77777777" w:rsidR="00EE2860" w:rsidRDefault="00EE2860" w:rsidP="00EE2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Говорение</w:t>
      </w:r>
    </w:p>
    <w:p w14:paraId="074D1BA4" w14:textId="77777777" w:rsidR="00EE2860" w:rsidRDefault="00EE2860" w:rsidP="00EE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умение вы</w:t>
      </w:r>
      <w:r w:rsidR="007E4983">
        <w:rPr>
          <w:rFonts w:ascii="Times New Roman" w:hAnsi="Times New Roman" w:cs="Times New Roman"/>
          <w:sz w:val="24"/>
          <w:szCs w:val="24"/>
        </w:rPr>
        <w:t xml:space="preserve">сказываться на изученные темы, </w:t>
      </w:r>
      <w:r>
        <w:rPr>
          <w:rFonts w:ascii="Times New Roman" w:hAnsi="Times New Roman" w:cs="Times New Roman"/>
          <w:sz w:val="24"/>
          <w:szCs w:val="24"/>
        </w:rPr>
        <w:t>при этом языковые средства должны соответствовать коммуникативным намере</w:t>
      </w:r>
      <w:r>
        <w:rPr>
          <w:rFonts w:ascii="Times New Roman" w:hAnsi="Times New Roman" w:cs="Times New Roman"/>
          <w:sz w:val="24"/>
          <w:szCs w:val="24"/>
        </w:rPr>
        <w:softHyphen/>
        <w:t>ниям (коммуникативной задаче) говорящего.</w:t>
      </w:r>
    </w:p>
    <w:p w14:paraId="342A24BE" w14:textId="77777777" w:rsidR="00EE2860" w:rsidRDefault="00EE2860" w:rsidP="00EE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навыко</w:t>
      </w:r>
      <w:r w:rsidR="007E4983">
        <w:rPr>
          <w:rFonts w:ascii="Times New Roman" w:hAnsi="Times New Roman" w:cs="Times New Roman"/>
          <w:sz w:val="24"/>
          <w:szCs w:val="24"/>
        </w:rPr>
        <w:t>в и умений устной речи учащихся</w:t>
      </w:r>
      <w:r>
        <w:rPr>
          <w:rFonts w:ascii="Times New Roman" w:hAnsi="Times New Roman" w:cs="Times New Roman"/>
          <w:sz w:val="24"/>
          <w:szCs w:val="24"/>
        </w:rPr>
        <w:t xml:space="preserve"> происходит по таким параметрам, как:</w:t>
      </w:r>
    </w:p>
    <w:p w14:paraId="4FD04F69" w14:textId="77777777" w:rsidR="00EE2860" w:rsidRDefault="00EE2860" w:rsidP="00EE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решение коммуникативной задачи;</w:t>
      </w:r>
    </w:p>
    <w:p w14:paraId="05834671" w14:textId="77777777" w:rsidR="00EE2860" w:rsidRDefault="00EE2860" w:rsidP="00EE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связность речи;</w:t>
      </w:r>
    </w:p>
    <w:p w14:paraId="1832019E" w14:textId="77777777" w:rsidR="00EE2860" w:rsidRDefault="00EE2860" w:rsidP="00EE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лексико-грамматическое оформление речи;</w:t>
      </w:r>
    </w:p>
    <w:p w14:paraId="5174D673" w14:textId="77777777" w:rsidR="00EE2860" w:rsidRDefault="00EE2860" w:rsidP="00EE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14:paraId="0A53E1A2" w14:textId="77777777" w:rsidR="00EE2860" w:rsidRDefault="007E4983" w:rsidP="00EE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из указанных параметров </w:t>
      </w:r>
      <w:r w:rsidR="00EE2860">
        <w:rPr>
          <w:rFonts w:ascii="Times New Roman" w:hAnsi="Times New Roman" w:cs="Times New Roman"/>
          <w:sz w:val="24"/>
          <w:szCs w:val="24"/>
        </w:rPr>
        <w:t>оцени</w:t>
      </w:r>
      <w:r w:rsidR="00EE2860">
        <w:rPr>
          <w:rFonts w:ascii="Times New Roman" w:hAnsi="Times New Roman" w:cs="Times New Roman"/>
          <w:sz w:val="24"/>
          <w:szCs w:val="24"/>
        </w:rPr>
        <w:softHyphen/>
        <w:t>вается по шкале от 2 до 5 баллов. (От 2 — полностью неприемлемое выполнение критерия до 5 — отсутст</w:t>
      </w:r>
      <w:r w:rsidR="00EE2860">
        <w:rPr>
          <w:rFonts w:ascii="Times New Roman" w:hAnsi="Times New Roman" w:cs="Times New Roman"/>
          <w:sz w:val="24"/>
          <w:szCs w:val="24"/>
        </w:rPr>
        <w:softHyphen/>
        <w:t>вие значимых, затрудняющих процесс коммуника</w:t>
      </w:r>
      <w:r w:rsidR="00EE2860">
        <w:rPr>
          <w:rFonts w:ascii="Times New Roman" w:hAnsi="Times New Roman" w:cs="Times New Roman"/>
          <w:sz w:val="24"/>
          <w:szCs w:val="24"/>
        </w:rPr>
        <w:softHyphen/>
        <w:t>ции, ошибок.)</w:t>
      </w:r>
    </w:p>
    <w:p w14:paraId="4F03ADE3" w14:textId="77777777" w:rsidR="00EE2860" w:rsidRDefault="00EE2860" w:rsidP="00EE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навыков и умений устной речи - </w:t>
      </w:r>
      <w:r w:rsidR="007E4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тематического монологического высказывания</w:t>
      </w:r>
    </w:p>
    <w:p w14:paraId="5B32B37B" w14:textId="77777777" w:rsidR="00EE2860" w:rsidRDefault="00EE2860" w:rsidP="00EE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происходит по таким параметрам, как:</w:t>
      </w:r>
    </w:p>
    <w:p w14:paraId="431C639B" w14:textId="77777777" w:rsidR="00EE2860" w:rsidRDefault="00EE2860" w:rsidP="00EE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решение коммуникативной задачи;</w:t>
      </w:r>
    </w:p>
    <w:p w14:paraId="3325F6B1" w14:textId="77777777" w:rsidR="00EE2860" w:rsidRDefault="00EE2860" w:rsidP="00EE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связность речи;</w:t>
      </w:r>
    </w:p>
    <w:p w14:paraId="5275C5C8" w14:textId="77777777" w:rsidR="00EE2860" w:rsidRDefault="00EE2860" w:rsidP="00EE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лексико-грамматическое оформление речи;</w:t>
      </w:r>
    </w:p>
    <w:p w14:paraId="0B316F90" w14:textId="77777777" w:rsidR="00EE2860" w:rsidRDefault="00EE2860" w:rsidP="00EE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14:paraId="02919BFE" w14:textId="77777777" w:rsidR="00EE2860" w:rsidRDefault="00EE2860" w:rsidP="00EE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EE2860" w14:paraId="65362BCA" w14:textId="77777777" w:rsidTr="00EE28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06FD" w14:textId="77777777" w:rsidR="00EE2860" w:rsidRDefault="00EE2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D5BB" w14:textId="77777777" w:rsidR="00EE2860" w:rsidRDefault="00EE2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уровня ответа обучающегося</w:t>
            </w:r>
          </w:p>
        </w:tc>
      </w:tr>
      <w:tr w:rsidR="00EE2860" w14:paraId="72EC1055" w14:textId="77777777" w:rsidTr="00EE28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E1CF" w14:textId="77777777" w:rsidR="00EE2860" w:rsidRDefault="00EE2860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</w:p>
          <w:p w14:paraId="6FF5C4F2" w14:textId="77777777" w:rsidR="00EE2860" w:rsidRDefault="00EE28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76B1" w14:textId="77777777" w:rsidR="00EE2860" w:rsidRDefault="00EE2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</w:t>
            </w:r>
          </w:p>
          <w:p w14:paraId="61834B07" w14:textId="77777777" w:rsidR="00EE2860" w:rsidRDefault="00EE2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      </w:r>
          </w:p>
          <w:p w14:paraId="04E22683" w14:textId="77777777" w:rsidR="00EE2860" w:rsidRDefault="00EE28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понятна. Все звуки в потоке речи произносятся правильно. Соблюдается правильный интонационный рисунок.</w:t>
            </w:r>
          </w:p>
        </w:tc>
      </w:tr>
      <w:tr w:rsidR="00EE2860" w14:paraId="52F19E4A" w14:textId="77777777" w:rsidTr="00EE28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752D" w14:textId="77777777" w:rsidR="00EE2860" w:rsidRDefault="00EE28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50B398F" w14:textId="77777777" w:rsidR="00EE2860" w:rsidRDefault="00EE2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</w:p>
          <w:p w14:paraId="0AABE03F" w14:textId="77777777" w:rsidR="00EE2860" w:rsidRDefault="00EE28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7453" w14:textId="77777777" w:rsidR="00EE2860" w:rsidRDefault="00EE2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выполнено: цель общения достигнута, НО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</w:t>
            </w:r>
          </w:p>
          <w:p w14:paraId="1E699123" w14:textId="77777777" w:rsidR="00EE2860" w:rsidRDefault="00EE28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вежливости.  Лексико-грамматические ошибки практически отсутствуют (допускается не более 3 негрубых языковых ошибок, не затрудняющих понимания).</w:t>
            </w:r>
            <w:r w:rsidR="007E49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Речь понятна. Практически все звуки в потоке речи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произносятся правильно. Соблюдается почти правильный интонационный рисунок.</w:t>
            </w:r>
          </w:p>
        </w:tc>
      </w:tr>
      <w:tr w:rsidR="00EE2860" w14:paraId="24A6405A" w14:textId="77777777" w:rsidTr="00EE28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6E07" w14:textId="77777777" w:rsidR="00EE2860" w:rsidRDefault="00EE2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Оценка 3</w:t>
            </w:r>
          </w:p>
          <w:p w14:paraId="6753C0A8" w14:textId="77777777" w:rsidR="00EE2860" w:rsidRDefault="00EE28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DD21" w14:textId="77777777" w:rsidR="00EE2860" w:rsidRDefault="00EE2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      </w:r>
          </w:p>
          <w:p w14:paraId="55B9E446" w14:textId="77777777" w:rsidR="00EE2860" w:rsidRDefault="00EE2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      </w:r>
          </w:p>
          <w:p w14:paraId="57772E7D" w14:textId="77777777" w:rsidR="00EE2860" w:rsidRDefault="00EE2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      </w:r>
          </w:p>
          <w:p w14:paraId="123F622E" w14:textId="77777777" w:rsidR="00EE2860" w:rsidRDefault="00EE28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2860" w14:paraId="57A1C5CF" w14:textId="77777777" w:rsidTr="00EE28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74AB" w14:textId="77777777" w:rsidR="00EE2860" w:rsidRDefault="00EE2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</w:p>
          <w:p w14:paraId="1B2B91E6" w14:textId="77777777" w:rsidR="00EE2860" w:rsidRDefault="00EE28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ECDC" w14:textId="77777777" w:rsidR="00EE2860" w:rsidRDefault="00EE2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может поддерживать беседу.</w:t>
            </w:r>
          </w:p>
          <w:p w14:paraId="2CF398A1" w14:textId="77777777" w:rsidR="00EE2860" w:rsidRDefault="00EE2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      </w:r>
          </w:p>
          <w:p w14:paraId="183310C3" w14:textId="77777777" w:rsidR="00EE2860" w:rsidRDefault="00EE2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Речь почти не воспринимается на слух из-за неправильного произношения многих звуков и многочисленных фонематических ошибок.</w:t>
            </w:r>
          </w:p>
          <w:p w14:paraId="7A16CC1F" w14:textId="77777777" w:rsidR="00EE2860" w:rsidRDefault="00EE28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42E7C79" w14:textId="77777777" w:rsidR="00EE2860" w:rsidRDefault="00EE2860" w:rsidP="00EE28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6A2BD6" w14:textId="77777777" w:rsidR="00EE2860" w:rsidRDefault="00EE2860" w:rsidP="00EE2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результатов освоения учебного курса «Гид-переводчик» определяет систему оценки планируе</w:t>
      </w:r>
      <w:r w:rsidR="007E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результатов, индивидуальных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учащихся в различных формах и видах контроля.</w:t>
      </w:r>
    </w:p>
    <w:p w14:paraId="22209094" w14:textId="77777777" w:rsidR="00EE2860" w:rsidRDefault="00EE2860" w:rsidP="00EE28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6573D74" w14:textId="77777777" w:rsidR="00EE2860" w:rsidRDefault="00EE2860" w:rsidP="00EE28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DD741D" w14:textId="77777777" w:rsidR="00EE2860" w:rsidRDefault="00EE2860" w:rsidP="00EE28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BC68BC" w14:textId="77777777" w:rsidR="00EE2860" w:rsidRDefault="00EE2860" w:rsidP="00EE28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0AB2DD" w14:textId="77777777" w:rsidR="00EE2860" w:rsidRDefault="00EE2860" w:rsidP="00EE28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7C9577" w14:textId="77777777" w:rsidR="00EE2860" w:rsidRDefault="00EE2860" w:rsidP="00EE28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37EAD28" w14:textId="77777777" w:rsidR="00EE2860" w:rsidRDefault="00EE2860" w:rsidP="00EE28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C5907A" w14:textId="77777777" w:rsidR="00EE2860" w:rsidRDefault="00EE2860" w:rsidP="00EE28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447F76" w14:textId="77777777" w:rsidR="00EE2860" w:rsidRDefault="00EE2860" w:rsidP="00EE28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DA99A5" w14:textId="77777777" w:rsidR="00EE2860" w:rsidRDefault="00EE2860" w:rsidP="00EE28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454F97" w14:textId="77777777" w:rsidR="00EE2860" w:rsidRDefault="00EE2860" w:rsidP="00EE28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00B4F6B" w14:textId="77777777" w:rsidR="00EE2860" w:rsidRDefault="00EE2860" w:rsidP="00EE28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CF25D24" w14:textId="77777777" w:rsidR="00EE2860" w:rsidRDefault="00EE2860" w:rsidP="00EE28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8EBFA6F" w14:textId="77777777" w:rsidR="00EE2860" w:rsidRDefault="00EE2860" w:rsidP="00EE28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F338F5" w14:textId="77777777" w:rsidR="00EE2860" w:rsidRDefault="00EE2860" w:rsidP="00EE28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0DCF788" w14:textId="77777777" w:rsidR="00EE2860" w:rsidRDefault="00EE2860" w:rsidP="00EE28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810DECC" w14:textId="77777777" w:rsidR="00EE2860" w:rsidRDefault="00EE2860" w:rsidP="00EE28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3FE90B" w14:textId="77777777" w:rsidR="00EE2860" w:rsidRDefault="00EE2860" w:rsidP="00EE28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0DBEF8F" w14:textId="77777777" w:rsidR="00EE2860" w:rsidRDefault="00EE2860" w:rsidP="00EE28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082335E" w14:textId="77777777" w:rsidR="00EE2860" w:rsidRDefault="00EE2860" w:rsidP="00EE28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F95EA3" w14:textId="77777777" w:rsidR="00EE2860" w:rsidRDefault="00EE2860" w:rsidP="00EE28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2B0639D" w14:textId="77777777" w:rsidR="00747A81" w:rsidRDefault="00747A81" w:rsidP="00EE28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3EA540D" w14:textId="77777777" w:rsidR="00747A81" w:rsidRDefault="00747A81" w:rsidP="00EE28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E91293" w14:textId="77777777" w:rsidR="004C3F8F" w:rsidRDefault="004C3F8F" w:rsidP="004C3F8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CCD353" w14:textId="1821B352" w:rsidR="00EE2860" w:rsidRDefault="007F0EED" w:rsidP="004C3F8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BF5074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Раздел 2 «Содержание учебного предмета»</w:t>
      </w:r>
    </w:p>
    <w:p w14:paraId="23D3F8A3" w14:textId="77777777" w:rsidR="007F0EED" w:rsidRPr="007F0EED" w:rsidRDefault="007F0EED" w:rsidP="00747A81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5F644C2" w14:textId="77777777" w:rsidR="00EE2860" w:rsidRDefault="00EE2860" w:rsidP="00C97A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рамках курса предполагается изучение раздела, который состоит из нескольких тем и предполагает рассмотрение ряда вопросов и решение разнообразных задач.</w:t>
      </w:r>
    </w:p>
    <w:p w14:paraId="23B87B27" w14:textId="77777777" w:rsidR="00EE2860" w:rsidRDefault="00EE2860" w:rsidP="00C97A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759553D" w14:textId="14B98774" w:rsidR="00EE2860" w:rsidRDefault="00EE2860" w:rsidP="00C97A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Основные сведения о работе гида-переводчика</w:t>
      </w:r>
    </w:p>
    <w:p w14:paraId="39280FB4" w14:textId="77777777" w:rsidR="00EE2860" w:rsidRPr="00AF14BD" w:rsidRDefault="00EE2860" w:rsidP="00C97A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F14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Качества Гида переводчика, его знания и умения. Отличие ораторского искусства</w:t>
      </w:r>
      <w:r w:rsidR="007E49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14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 речевой грамотности. Взаимодействие различных культур и стран. Стереотипные представления о культуре различных стран.</w:t>
      </w:r>
    </w:p>
    <w:p w14:paraId="50EF40AF" w14:textId="72233CD1" w:rsidR="00DC0441" w:rsidRDefault="00EE2860" w:rsidP="00C97A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Риторика – как избежать речевых ошибок</w:t>
      </w:r>
    </w:p>
    <w:p w14:paraId="059160AE" w14:textId="77777777" w:rsidR="00DC0441" w:rsidRDefault="00DC0441" w:rsidP="00C97AFE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719B">
        <w:rPr>
          <w:rFonts w:ascii="Times New Roman" w:hAnsi="Times New Roman"/>
          <w:iCs/>
          <w:sz w:val="24"/>
          <w:szCs w:val="24"/>
        </w:rPr>
        <w:t>Разделы науки риторики. Словесная наглядность. Фонетические нормы</w:t>
      </w:r>
      <w:r>
        <w:rPr>
          <w:rFonts w:ascii="Times New Roman" w:hAnsi="Times New Roman"/>
          <w:iCs/>
          <w:sz w:val="24"/>
          <w:szCs w:val="24"/>
        </w:rPr>
        <w:t>.</w:t>
      </w:r>
      <w:r w:rsidRPr="00DC0441">
        <w:rPr>
          <w:rFonts w:ascii="Times New Roman" w:hAnsi="Times New Roman"/>
          <w:iCs/>
          <w:sz w:val="24"/>
          <w:szCs w:val="24"/>
        </w:rPr>
        <w:t xml:space="preserve"> </w:t>
      </w:r>
      <w:r w:rsidRPr="0039719B">
        <w:rPr>
          <w:rFonts w:ascii="Times New Roman" w:hAnsi="Times New Roman"/>
          <w:iCs/>
          <w:sz w:val="24"/>
          <w:szCs w:val="24"/>
        </w:rPr>
        <w:t>Выбор слов, их сочетаемость, нормы ударения и грамматики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39719B">
        <w:rPr>
          <w:rFonts w:ascii="Times New Roman" w:hAnsi="Times New Roman"/>
          <w:iCs/>
          <w:sz w:val="24"/>
          <w:szCs w:val="24"/>
        </w:rPr>
        <w:t>Определение и исправление грамматических ошибок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39719B">
        <w:rPr>
          <w:rFonts w:ascii="Times New Roman" w:hAnsi="Times New Roman"/>
          <w:iCs/>
          <w:sz w:val="24"/>
          <w:szCs w:val="24"/>
        </w:rPr>
        <w:t>Использование однокоренных слов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3536A44A" w14:textId="04A5D6EA" w:rsidR="00AF14BD" w:rsidRDefault="00DC0441" w:rsidP="00C97A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F14BD">
        <w:rPr>
          <w:rFonts w:ascii="Times New Roman" w:hAnsi="Times New Roman"/>
          <w:b/>
          <w:iCs/>
          <w:sz w:val="24"/>
          <w:szCs w:val="24"/>
        </w:rPr>
        <w:t>Подготовка к выступлению. Композиция речи</w:t>
      </w:r>
    </w:p>
    <w:p w14:paraId="0C4983C0" w14:textId="77777777" w:rsidR="00AF14BD" w:rsidRDefault="00AF14BD" w:rsidP="00C97AFE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719B">
        <w:rPr>
          <w:rFonts w:ascii="Times New Roman" w:hAnsi="Times New Roman"/>
          <w:iCs/>
          <w:sz w:val="24"/>
          <w:szCs w:val="24"/>
        </w:rPr>
        <w:t>Логическая последовательность этапов подготовки к выступлению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39719B">
        <w:rPr>
          <w:rFonts w:ascii="Times New Roman" w:hAnsi="Times New Roman"/>
          <w:iCs/>
          <w:sz w:val="24"/>
          <w:szCs w:val="24"/>
        </w:rPr>
        <w:t xml:space="preserve">Подготовка к </w:t>
      </w:r>
      <w:r w:rsidR="007E4983">
        <w:rPr>
          <w:rFonts w:ascii="Times New Roman" w:hAnsi="Times New Roman"/>
          <w:iCs/>
          <w:sz w:val="24"/>
          <w:szCs w:val="24"/>
        </w:rPr>
        <w:t>устному выступлению и написанию</w:t>
      </w:r>
      <w:r w:rsidRPr="0039719B">
        <w:rPr>
          <w:rFonts w:ascii="Times New Roman" w:hAnsi="Times New Roman"/>
          <w:iCs/>
          <w:sz w:val="24"/>
          <w:szCs w:val="24"/>
        </w:rPr>
        <w:t xml:space="preserve"> эссе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39719B">
        <w:rPr>
          <w:rFonts w:ascii="Times New Roman" w:hAnsi="Times New Roman"/>
          <w:iCs/>
          <w:sz w:val="24"/>
          <w:szCs w:val="24"/>
        </w:rPr>
        <w:t>Использование связующих слов в устной и письменной речи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39719B">
        <w:rPr>
          <w:rFonts w:ascii="Times New Roman" w:hAnsi="Times New Roman"/>
          <w:iCs/>
          <w:sz w:val="24"/>
          <w:szCs w:val="24"/>
        </w:rPr>
        <w:t>Использование этикетных формул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39719B">
        <w:rPr>
          <w:rFonts w:ascii="Times New Roman" w:hAnsi="Times New Roman"/>
          <w:iCs/>
          <w:sz w:val="24"/>
          <w:szCs w:val="24"/>
        </w:rPr>
        <w:t>Кратковременная память переводчика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7B50208F" w14:textId="37E0A92A" w:rsidR="00AF14BD" w:rsidRDefault="00AF14BD" w:rsidP="00C97A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F14BD">
        <w:rPr>
          <w:rFonts w:ascii="Times New Roman" w:hAnsi="Times New Roman"/>
          <w:b/>
          <w:iCs/>
          <w:sz w:val="24"/>
          <w:szCs w:val="24"/>
        </w:rPr>
        <w:t xml:space="preserve">Проведение диспутов </w:t>
      </w:r>
    </w:p>
    <w:p w14:paraId="4BFDF68C" w14:textId="77777777" w:rsidR="00AF14BD" w:rsidRDefault="00AF14BD" w:rsidP="00C97AFE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719B">
        <w:rPr>
          <w:rFonts w:ascii="Times New Roman" w:hAnsi="Times New Roman"/>
          <w:iCs/>
          <w:sz w:val="24"/>
          <w:szCs w:val="24"/>
        </w:rPr>
        <w:t>Использование аргументов и контраргументов для проведения диспутов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8E84893" w14:textId="308A2E95" w:rsidR="00AF14BD" w:rsidRDefault="00AF14BD" w:rsidP="00C97A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F14BD">
        <w:rPr>
          <w:rFonts w:ascii="Times New Roman" w:hAnsi="Times New Roman"/>
          <w:b/>
          <w:iCs/>
          <w:sz w:val="24"/>
          <w:szCs w:val="24"/>
        </w:rPr>
        <w:t>Искусство взаимодействия со слушателем</w:t>
      </w:r>
    </w:p>
    <w:p w14:paraId="323528F0" w14:textId="77777777" w:rsidR="00AF14BD" w:rsidRDefault="00AF14BD" w:rsidP="00C97AFE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719B">
        <w:rPr>
          <w:rFonts w:ascii="Times New Roman" w:hAnsi="Times New Roman"/>
          <w:iCs/>
          <w:sz w:val="24"/>
          <w:szCs w:val="24"/>
        </w:rPr>
        <w:t>Искусство взаимодействия со слушателем (контакт с аудиторией, смысловой акцент, паузы и др.)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39719B">
        <w:rPr>
          <w:rFonts w:ascii="Times New Roman" w:hAnsi="Times New Roman"/>
          <w:iCs/>
          <w:sz w:val="24"/>
          <w:szCs w:val="24"/>
        </w:rPr>
        <w:t>Средства выразительности речи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39719B">
        <w:rPr>
          <w:rFonts w:ascii="Times New Roman" w:hAnsi="Times New Roman"/>
          <w:iCs/>
          <w:sz w:val="24"/>
          <w:szCs w:val="24"/>
        </w:rPr>
        <w:t>Приемы эмоционального воздействия на читателя, слушателя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39719B">
        <w:rPr>
          <w:rFonts w:ascii="Times New Roman" w:hAnsi="Times New Roman"/>
          <w:iCs/>
          <w:sz w:val="24"/>
          <w:szCs w:val="24"/>
        </w:rPr>
        <w:t>Приемы эмоционального воздействия на читателя/слушателя. Использование тропов</w:t>
      </w:r>
      <w:r w:rsidR="00673387">
        <w:rPr>
          <w:rFonts w:ascii="Times New Roman" w:hAnsi="Times New Roman"/>
          <w:iCs/>
          <w:sz w:val="24"/>
          <w:szCs w:val="24"/>
        </w:rPr>
        <w:t>.</w:t>
      </w:r>
    </w:p>
    <w:p w14:paraId="3C704A7E" w14:textId="25999BEA" w:rsidR="00673387" w:rsidRPr="00673387" w:rsidRDefault="00673387" w:rsidP="00C97A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673387">
        <w:rPr>
          <w:rFonts w:ascii="Times New Roman" w:hAnsi="Times New Roman"/>
          <w:b/>
          <w:iCs/>
          <w:sz w:val="24"/>
          <w:szCs w:val="24"/>
        </w:rPr>
        <w:t xml:space="preserve">Система верований и ее влияние на формирование культуры. Языческие верования в древней Руси </w:t>
      </w:r>
    </w:p>
    <w:p w14:paraId="3AE68C4E" w14:textId="77777777" w:rsidR="00AF14BD" w:rsidRDefault="00673387" w:rsidP="00C97AFE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719B">
        <w:rPr>
          <w:rFonts w:ascii="Times New Roman" w:hAnsi="Times New Roman"/>
          <w:iCs/>
          <w:sz w:val="24"/>
          <w:szCs w:val="24"/>
        </w:rPr>
        <w:t>Язычество на Руси и народные верования.</w:t>
      </w:r>
      <w:r w:rsidRPr="00673387">
        <w:rPr>
          <w:rFonts w:ascii="Times New Roman" w:hAnsi="Times New Roman"/>
          <w:iCs/>
          <w:sz w:val="24"/>
          <w:szCs w:val="24"/>
        </w:rPr>
        <w:t xml:space="preserve"> </w:t>
      </w:r>
      <w:r w:rsidRPr="0039719B">
        <w:rPr>
          <w:rFonts w:ascii="Times New Roman" w:hAnsi="Times New Roman"/>
          <w:iCs/>
          <w:sz w:val="24"/>
          <w:szCs w:val="24"/>
        </w:rPr>
        <w:t>Мифы и язычество. Политеизм и монотеизм.</w:t>
      </w:r>
      <w:r w:rsidRPr="00673387">
        <w:rPr>
          <w:rFonts w:ascii="Times New Roman" w:hAnsi="Times New Roman"/>
          <w:iCs/>
          <w:sz w:val="24"/>
          <w:szCs w:val="24"/>
        </w:rPr>
        <w:t xml:space="preserve"> </w:t>
      </w:r>
      <w:r w:rsidRPr="0039719B">
        <w:rPr>
          <w:rFonts w:ascii="Times New Roman" w:hAnsi="Times New Roman"/>
          <w:iCs/>
          <w:sz w:val="24"/>
          <w:szCs w:val="24"/>
        </w:rPr>
        <w:t>функции мифов и легенд.</w:t>
      </w:r>
    </w:p>
    <w:p w14:paraId="39A15F95" w14:textId="7DA88257" w:rsidR="00673387" w:rsidRPr="00673387" w:rsidRDefault="00673387" w:rsidP="00C97A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673387">
        <w:rPr>
          <w:rFonts w:ascii="Times New Roman" w:hAnsi="Times New Roman"/>
          <w:b/>
          <w:iCs/>
          <w:sz w:val="24"/>
          <w:szCs w:val="24"/>
        </w:rPr>
        <w:t xml:space="preserve">Система верований и ее влияние на формирование культуры. Ранние религиозные мифы различных стран и культур, их взаимодействие </w:t>
      </w:r>
    </w:p>
    <w:p w14:paraId="7EDCA966" w14:textId="77777777" w:rsidR="00673387" w:rsidRPr="00673387" w:rsidRDefault="00673387" w:rsidP="00C97A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9719B">
        <w:rPr>
          <w:rFonts w:ascii="Times New Roman" w:hAnsi="Times New Roman"/>
          <w:iCs/>
          <w:sz w:val="24"/>
          <w:szCs w:val="24"/>
        </w:rPr>
        <w:t>Религиозные мифы различных стран и культур.</w:t>
      </w:r>
      <w:r w:rsidRPr="00673387">
        <w:rPr>
          <w:rFonts w:ascii="Times New Roman" w:hAnsi="Times New Roman"/>
          <w:iCs/>
          <w:sz w:val="24"/>
          <w:szCs w:val="24"/>
        </w:rPr>
        <w:t xml:space="preserve"> </w:t>
      </w:r>
      <w:r w:rsidRPr="0039719B">
        <w:rPr>
          <w:rFonts w:ascii="Times New Roman" w:hAnsi="Times New Roman"/>
          <w:iCs/>
          <w:sz w:val="24"/>
          <w:szCs w:val="24"/>
        </w:rPr>
        <w:t>Сходства и различия религиозных мифов различных стран и культур.</w:t>
      </w:r>
    </w:p>
    <w:p w14:paraId="725B98D3" w14:textId="3BC5FFC5" w:rsidR="00673387" w:rsidRDefault="00673387" w:rsidP="00C97A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673387">
        <w:rPr>
          <w:rFonts w:ascii="Times New Roman" w:hAnsi="Times New Roman"/>
          <w:b/>
          <w:iCs/>
          <w:sz w:val="24"/>
          <w:szCs w:val="24"/>
        </w:rPr>
        <w:t xml:space="preserve">Принятие христианства на Руси </w:t>
      </w:r>
    </w:p>
    <w:p w14:paraId="3F02D0B6" w14:textId="77777777" w:rsidR="00DC0441" w:rsidRDefault="00673387" w:rsidP="00C97AFE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719B">
        <w:rPr>
          <w:rFonts w:ascii="Times New Roman" w:hAnsi="Times New Roman"/>
          <w:iCs/>
          <w:sz w:val="24"/>
          <w:szCs w:val="24"/>
        </w:rPr>
        <w:t>Предпосылки и последствия принятия христианства на Руси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39719B">
        <w:rPr>
          <w:rFonts w:ascii="Times New Roman" w:hAnsi="Times New Roman"/>
          <w:iCs/>
          <w:sz w:val="24"/>
          <w:szCs w:val="24"/>
        </w:rPr>
        <w:t>Исторические события, предшествующие принятию христианства на Руси. Подбор англо-русских эквивалентов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39719B">
        <w:rPr>
          <w:rFonts w:ascii="Times New Roman" w:hAnsi="Times New Roman"/>
          <w:iCs/>
          <w:sz w:val="24"/>
          <w:szCs w:val="24"/>
        </w:rPr>
        <w:t>Сравнение христианства с другими монотеистическими религиями мира.</w:t>
      </w:r>
      <w:r w:rsidRPr="00673387">
        <w:rPr>
          <w:rFonts w:ascii="Times New Roman" w:hAnsi="Times New Roman"/>
          <w:iCs/>
          <w:sz w:val="24"/>
          <w:szCs w:val="24"/>
        </w:rPr>
        <w:t xml:space="preserve"> </w:t>
      </w:r>
      <w:r w:rsidRPr="0039719B">
        <w:rPr>
          <w:rFonts w:ascii="Times New Roman" w:hAnsi="Times New Roman"/>
          <w:iCs/>
          <w:sz w:val="24"/>
          <w:szCs w:val="24"/>
        </w:rPr>
        <w:t>«Великие Посвященные»: Иисус, Будда, Моисей, Кришна, Мухаммед.</w:t>
      </w:r>
    </w:p>
    <w:p w14:paraId="6A0DABE8" w14:textId="54A2D304" w:rsidR="004C7886" w:rsidRPr="004C7886" w:rsidRDefault="00673387" w:rsidP="00C97A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C7886">
        <w:rPr>
          <w:rFonts w:ascii="Times New Roman" w:hAnsi="Times New Roman"/>
          <w:b/>
          <w:iCs/>
          <w:sz w:val="24"/>
          <w:szCs w:val="24"/>
        </w:rPr>
        <w:t xml:space="preserve">Различные этапы </w:t>
      </w:r>
      <w:r w:rsidR="004C7886" w:rsidRPr="004C7886">
        <w:rPr>
          <w:rFonts w:ascii="Times New Roman" w:hAnsi="Times New Roman"/>
          <w:b/>
          <w:iCs/>
          <w:sz w:val="24"/>
          <w:szCs w:val="24"/>
        </w:rPr>
        <w:t>становления Руси</w:t>
      </w:r>
    </w:p>
    <w:p w14:paraId="2988E2A9" w14:textId="77777777" w:rsidR="00EE2860" w:rsidRDefault="004C7886" w:rsidP="00C97AF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719B">
        <w:rPr>
          <w:rFonts w:ascii="Times New Roman" w:hAnsi="Times New Roman"/>
          <w:iCs/>
          <w:sz w:val="24"/>
          <w:szCs w:val="24"/>
        </w:rPr>
        <w:t>Особенности средне</w:t>
      </w:r>
      <w:r>
        <w:rPr>
          <w:rFonts w:ascii="Times New Roman" w:hAnsi="Times New Roman"/>
          <w:iCs/>
          <w:sz w:val="24"/>
          <w:szCs w:val="24"/>
        </w:rPr>
        <w:t>векового периода в истории Росси</w:t>
      </w:r>
      <w:r w:rsidRPr="0039719B">
        <w:rPr>
          <w:rFonts w:ascii="Times New Roman" w:hAnsi="Times New Roman"/>
          <w:iCs/>
          <w:sz w:val="24"/>
          <w:szCs w:val="24"/>
        </w:rPr>
        <w:t>и.</w:t>
      </w:r>
    </w:p>
    <w:p w14:paraId="036C3F25" w14:textId="07692B85" w:rsidR="004C7886" w:rsidRDefault="004C7886" w:rsidP="00C97A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Роль городов и мо</w:t>
      </w:r>
      <w:r w:rsidR="004812E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настырей в развитии культуры </w:t>
      </w:r>
    </w:p>
    <w:p w14:paraId="6ABF286F" w14:textId="77777777" w:rsidR="004C7886" w:rsidRDefault="004456E5" w:rsidP="00C97A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sz w:val="24"/>
          <w:szCs w:val="24"/>
        </w:rPr>
        <w:t>Появление первых мона</w:t>
      </w:r>
      <w:r w:rsidR="004C7886" w:rsidRPr="0039719B">
        <w:rPr>
          <w:rFonts w:ascii="Times New Roman" w:hAnsi="Times New Roman"/>
          <w:iCs/>
          <w:sz w:val="24"/>
          <w:szCs w:val="24"/>
        </w:rPr>
        <w:t>стырей в России/Европе.</w:t>
      </w:r>
      <w:r w:rsidR="004C7886" w:rsidRPr="004C7886">
        <w:rPr>
          <w:rFonts w:ascii="Times New Roman" w:hAnsi="Times New Roman"/>
          <w:iCs/>
          <w:sz w:val="24"/>
          <w:szCs w:val="24"/>
        </w:rPr>
        <w:t xml:space="preserve"> </w:t>
      </w:r>
      <w:r w:rsidR="004C7886" w:rsidRPr="0039719B">
        <w:rPr>
          <w:rFonts w:ascii="Times New Roman" w:hAnsi="Times New Roman"/>
          <w:iCs/>
          <w:sz w:val="24"/>
          <w:szCs w:val="24"/>
        </w:rPr>
        <w:t>Роль монастырей в духовной и политической жизни России и Европы</w:t>
      </w:r>
      <w:r w:rsidR="004C7886">
        <w:rPr>
          <w:rFonts w:ascii="Times New Roman" w:hAnsi="Times New Roman"/>
          <w:iCs/>
          <w:sz w:val="24"/>
          <w:szCs w:val="24"/>
        </w:rPr>
        <w:t xml:space="preserve">. </w:t>
      </w:r>
      <w:r w:rsidR="004C7886" w:rsidRPr="0039719B">
        <w:rPr>
          <w:rFonts w:ascii="Times New Roman" w:hAnsi="Times New Roman"/>
          <w:iCs/>
          <w:sz w:val="24"/>
          <w:szCs w:val="24"/>
        </w:rPr>
        <w:t>Влияние монастырей на появление и развитие городов</w:t>
      </w:r>
      <w:r w:rsidR="004C7886">
        <w:rPr>
          <w:rFonts w:ascii="Times New Roman" w:hAnsi="Times New Roman"/>
          <w:iCs/>
          <w:sz w:val="24"/>
          <w:szCs w:val="24"/>
        </w:rPr>
        <w:t xml:space="preserve">. </w:t>
      </w:r>
      <w:r w:rsidR="004C7886" w:rsidRPr="0039719B">
        <w:rPr>
          <w:rFonts w:ascii="Times New Roman" w:hAnsi="Times New Roman"/>
          <w:iCs/>
          <w:sz w:val="24"/>
          <w:szCs w:val="24"/>
        </w:rPr>
        <w:t>История создания и развития некоторых русских монастырей</w:t>
      </w:r>
    </w:p>
    <w:p w14:paraId="427F1ACB" w14:textId="77777777" w:rsidR="00EE2860" w:rsidRDefault="00EE2860" w:rsidP="00C97A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133A9E0" w14:textId="77777777" w:rsidR="00EE2860" w:rsidRDefault="00EE2860" w:rsidP="00EE286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608BED4" w14:textId="77777777" w:rsidR="00EE2860" w:rsidRDefault="00EE2860" w:rsidP="00EE286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88DBDA8" w14:textId="77777777" w:rsidR="00EE2860" w:rsidRDefault="00EE2860" w:rsidP="00EE286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0B1AC6C" w14:textId="77777777" w:rsidR="00EE2860" w:rsidRDefault="00EE2860" w:rsidP="00EE286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B3095A3" w14:textId="77777777" w:rsidR="00EE2860" w:rsidRDefault="00EE2860" w:rsidP="00EE286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1E93EFF" w14:textId="77777777" w:rsidR="00EE2860" w:rsidRDefault="00EE2860" w:rsidP="00EE286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C2279A1" w14:textId="77777777" w:rsidR="00EE2860" w:rsidRDefault="00EE2860" w:rsidP="00EE286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1A0E9C9" w14:textId="77777777" w:rsidR="00EE2860" w:rsidRDefault="00EE2860" w:rsidP="004C7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3584C3" w14:textId="77777777" w:rsidR="00EE2860" w:rsidRDefault="00EE2860" w:rsidP="00EE286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содержательные линии учебного курса</w:t>
      </w:r>
    </w:p>
    <w:p w14:paraId="7132DDEA" w14:textId="77777777" w:rsidR="00EE2860" w:rsidRDefault="00EE2860" w:rsidP="00EE286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соответствующие основные виды деятельности ученика</w:t>
      </w:r>
    </w:p>
    <w:p w14:paraId="4778593C" w14:textId="77777777" w:rsidR="00EE2860" w:rsidRDefault="00EE2860" w:rsidP="00EE28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026"/>
        <w:gridCol w:w="2835"/>
        <w:gridCol w:w="4394"/>
      </w:tblGrid>
      <w:tr w:rsidR="00EE2860" w14:paraId="2D583DBC" w14:textId="77777777" w:rsidTr="00EE2860">
        <w:trPr>
          <w:trHeight w:val="719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F043D1E" w14:textId="77777777" w:rsidR="00EE2860" w:rsidRDefault="00EE2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A99E70" w14:textId="77777777" w:rsidR="00EE2860" w:rsidRDefault="00EE2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Стержневые линии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FEFF3" w14:textId="77777777" w:rsidR="00EE2860" w:rsidRDefault="00EE2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151F23" w14:textId="77777777" w:rsidR="00EE2860" w:rsidRDefault="00EE2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минимум компетенций</w:t>
            </w:r>
          </w:p>
        </w:tc>
      </w:tr>
      <w:tr w:rsidR="00EE2860" w14:paraId="74ECFAB3" w14:textId="77777777" w:rsidTr="00EE2860">
        <w:trPr>
          <w:trHeight w:val="446"/>
        </w:trPr>
        <w:tc>
          <w:tcPr>
            <w:tcW w:w="2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51BBB" w14:textId="77777777" w:rsidR="00EE2860" w:rsidRDefault="00EE286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45A4E2" w14:textId="77777777" w:rsidR="00EE2860" w:rsidRDefault="00EE286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D344AC" w14:textId="77777777" w:rsidR="00EE2860" w:rsidRDefault="00EE2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FE5AC4" w14:textId="77777777" w:rsidR="00EE2860" w:rsidRDefault="00EE2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EE2860" w14:paraId="2EC7DDB1" w14:textId="77777777" w:rsidTr="00EE2860">
        <w:trPr>
          <w:trHeight w:val="2611"/>
        </w:trPr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25A9BA4" w14:textId="77777777" w:rsidR="00EE2860" w:rsidRDefault="00EE2860">
            <w:pPr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11AABC" w14:textId="77777777" w:rsidR="00EE2860" w:rsidRDefault="00EE2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диалогического и монологического общения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5CFC511" w14:textId="77777777" w:rsidR="00EE2860" w:rsidRDefault="00EE2860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Высказываться по теме в виде монолога, логично строить свое высказывание, владеть грамматическими структурами и хорошим словарным запасом. Уметь начать поддержать и закончить беседу, предлагать варианты к обсуждению. Выражать свою аргументированную точку зрения и отношение к обсуждаемому вопросу. Принимать совместное решение.</w:t>
            </w:r>
          </w:p>
        </w:tc>
      </w:tr>
      <w:tr w:rsidR="00EE2860" w14:paraId="16488737" w14:textId="77777777" w:rsidTr="00EE2860">
        <w:trPr>
          <w:trHeight w:val="2832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9091D6" w14:textId="77777777" w:rsidR="00EE2860" w:rsidRDefault="00EE2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Социокультурное развитие</w:t>
            </w:r>
          </w:p>
          <w:p w14:paraId="7937A3F8" w14:textId="77777777" w:rsidR="00EE2860" w:rsidRDefault="00EE2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69A4A24" w14:textId="77777777" w:rsidR="00EE2860" w:rsidRDefault="00EE2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социокультурном портрете стран, говорящих на иностранном языке, их символике и культурном наследии, о значении</w:t>
            </w:r>
          </w:p>
          <w:p w14:paraId="481B3A65" w14:textId="77777777" w:rsidR="00EE2860" w:rsidRDefault="00EE2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и иностранного языков в современном мире.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79BFD12" w14:textId="77777777" w:rsidR="00EE2860" w:rsidRDefault="00EE2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 в качестве культурного посредника между россиянами и представителями соизучаемых культур, помогая устанавливать культурные контакты, поясняя культурные особенности взаимоотношения людей в англоязычной и русскоязычной среде.</w:t>
            </w:r>
          </w:p>
        </w:tc>
      </w:tr>
      <w:tr w:rsidR="00EE2860" w14:paraId="16E14395" w14:textId="77777777" w:rsidTr="00EE2860">
        <w:trPr>
          <w:trHeight w:val="105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77FD21" w14:textId="77777777" w:rsidR="00EE2860" w:rsidRDefault="00EE2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136C503" w14:textId="77777777" w:rsidR="00EE2860" w:rsidRDefault="00EE2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D30DED4" w14:textId="77777777" w:rsidR="00EE2860" w:rsidRDefault="00EE2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60" w14:paraId="138BF637" w14:textId="77777777" w:rsidTr="00EE2860">
        <w:trPr>
          <w:trHeight w:val="1687"/>
        </w:trPr>
        <w:tc>
          <w:tcPr>
            <w:tcW w:w="20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AEA796D" w14:textId="77777777" w:rsidR="00EE2860" w:rsidRDefault="00EE2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Билингвальное языковое развитие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04143AE" w14:textId="77777777" w:rsidR="00EE2860" w:rsidRDefault="00EE2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особенности ассимиляции английских звуков и в соответствии с ними оформлять свою речь.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CE586F" w14:textId="77777777" w:rsidR="00EE2860" w:rsidRDefault="00EE2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Произносить английские гласные и согласные звуки в соответствии со стандартами, правильно произносить слова, опознавать отношение говорящего к чему-либо с помощью интонационно-ритмического рисунка; не испытывать трудностей при чтении транскрипции.</w:t>
            </w:r>
          </w:p>
          <w:p w14:paraId="1123554C" w14:textId="77777777" w:rsidR="00EE2860" w:rsidRDefault="00EE2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60" w14:paraId="5E75AA6F" w14:textId="77777777" w:rsidTr="00EE2860">
        <w:trPr>
          <w:trHeight w:val="1799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B7158E5" w14:textId="77777777" w:rsidR="00EE2860" w:rsidRDefault="00EE2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66C3CE1" w14:textId="77777777" w:rsidR="00EE2860" w:rsidRDefault="00EE2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преодоления трудностей перевода на уровне лексики, грамматики; знать основные виды перевода; различные типы словарей.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1686EF6" w14:textId="77777777" w:rsidR="00EE2860" w:rsidRDefault="00EE28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устный перевод аутентичных материалов с кратким изложением услышанного и увиденного; выборочный письменный перевод материалов; полный письменный перевод фрагментов рекламно-справочных материалов; выборочный перевод-переложение.</w:t>
            </w:r>
          </w:p>
        </w:tc>
      </w:tr>
    </w:tbl>
    <w:p w14:paraId="631840B6" w14:textId="77777777" w:rsidR="00EE2860" w:rsidRDefault="00EE2860" w:rsidP="00EE2860">
      <w:pPr>
        <w:pStyle w:val="a5"/>
        <w:widowControl w:val="0"/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34775E89" w14:textId="77777777" w:rsidR="00C97AFE" w:rsidRDefault="00C97AFE" w:rsidP="00EE2860">
      <w:pPr>
        <w:pStyle w:val="a5"/>
        <w:widowControl w:val="0"/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62726E22" w14:textId="77777777" w:rsidR="00C97AFE" w:rsidRDefault="00C97AFE" w:rsidP="00EE2860">
      <w:pPr>
        <w:pStyle w:val="a5"/>
        <w:widowControl w:val="0"/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5AF7E950" w14:textId="77777777" w:rsidR="00C97AFE" w:rsidRDefault="00C97AFE" w:rsidP="00EE2860">
      <w:pPr>
        <w:pStyle w:val="a5"/>
        <w:widowControl w:val="0"/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73BE8F88" w14:textId="77777777" w:rsidR="00C97AFE" w:rsidRDefault="00C97AFE" w:rsidP="00EE2860">
      <w:pPr>
        <w:pStyle w:val="a5"/>
        <w:widowControl w:val="0"/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70953CB4" w14:textId="77777777" w:rsidR="00A86B02" w:rsidRDefault="00A86B02" w:rsidP="00EE2860">
      <w:pPr>
        <w:pStyle w:val="a5"/>
        <w:widowControl w:val="0"/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2846BF9A" w14:textId="77777777" w:rsidR="00A86B02" w:rsidRDefault="00A86B02" w:rsidP="00EE2860">
      <w:pPr>
        <w:pStyle w:val="a5"/>
        <w:widowControl w:val="0"/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3D313450" w14:textId="77777777" w:rsidR="007F0EED" w:rsidRDefault="007F0EED" w:rsidP="004C3F8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40AED">
        <w:rPr>
          <w:rFonts w:ascii="Times New Roman" w:hAnsi="Times New Roman"/>
          <w:b/>
          <w:bCs/>
          <w:sz w:val="28"/>
          <w:szCs w:val="28"/>
        </w:rPr>
        <w:lastRenderedPageBreak/>
        <w:t>Раздел 3. «Тематическое планирование»</w:t>
      </w:r>
    </w:p>
    <w:p w14:paraId="23B0B1D6" w14:textId="77777777" w:rsidR="00EE2860" w:rsidRDefault="00EE2860" w:rsidP="00EE2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EE2860" w14:paraId="28E70155" w14:textId="77777777" w:rsidTr="00EE28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313D" w14:textId="77777777" w:rsidR="00EE2860" w:rsidRDefault="00EE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CA7A" w14:textId="77777777" w:rsidR="00EE2860" w:rsidRDefault="00EE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или темы</w:t>
            </w:r>
          </w:p>
          <w:p w14:paraId="6BF87193" w14:textId="77777777" w:rsidR="00EE2860" w:rsidRDefault="00EE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0AA4" w14:textId="77777777" w:rsidR="00EE2860" w:rsidRDefault="00EE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E2860" w14:paraId="48EDC8AF" w14:textId="77777777" w:rsidTr="00EE28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E5DB" w14:textId="77777777" w:rsidR="00EE2860" w:rsidRDefault="00EE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E371" w14:textId="77777777" w:rsidR="00EE2860" w:rsidRPr="004C7886" w:rsidRDefault="004C7886" w:rsidP="004C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886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работе гида-переводчика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3A91" w14:textId="77777777" w:rsidR="00EE2860" w:rsidRDefault="00EE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2860" w14:paraId="0CA44CEF" w14:textId="77777777" w:rsidTr="00EE28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ACBA" w14:textId="77777777" w:rsidR="00EE2860" w:rsidRDefault="00EE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3C87" w14:textId="77777777" w:rsidR="00EE2860" w:rsidRPr="004C7886" w:rsidRDefault="004C7886" w:rsidP="004C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886">
              <w:rPr>
                <w:rFonts w:ascii="Times New Roman" w:hAnsi="Times New Roman"/>
                <w:iCs/>
                <w:sz w:val="24"/>
                <w:szCs w:val="24"/>
              </w:rPr>
              <w:t>Система верований и ее влияние на формирование культуры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E288" w14:textId="77777777" w:rsidR="00EE2860" w:rsidRDefault="004C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2860" w14:paraId="606CDE2C" w14:textId="77777777" w:rsidTr="00EE28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11EB" w14:textId="77777777" w:rsidR="00EE2860" w:rsidRDefault="00EE2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147A" w14:textId="77777777" w:rsidR="00EE2860" w:rsidRPr="004C7886" w:rsidRDefault="004C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886">
              <w:rPr>
                <w:rFonts w:ascii="Times New Roman" w:hAnsi="Times New Roman" w:cs="Times New Roman"/>
                <w:sz w:val="24"/>
                <w:szCs w:val="24"/>
              </w:rPr>
              <w:t>Принятие христианства на Руси. Этапы становления Руси.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5753" w14:textId="77777777" w:rsidR="00EE2860" w:rsidRDefault="0048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4B9421B7" w14:textId="77777777" w:rsidR="00EE2860" w:rsidRDefault="00EE2860" w:rsidP="00EE2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9A048" w14:textId="77777777" w:rsidR="00085545" w:rsidRDefault="00085545"/>
    <w:sectPr w:rsidR="00085545" w:rsidSect="00D976E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A4316" w14:textId="77777777" w:rsidR="00B833FC" w:rsidRDefault="00B833FC" w:rsidP="00D976E0">
      <w:pPr>
        <w:spacing w:after="0" w:line="240" w:lineRule="auto"/>
      </w:pPr>
      <w:r>
        <w:separator/>
      </w:r>
    </w:p>
  </w:endnote>
  <w:endnote w:type="continuationSeparator" w:id="0">
    <w:p w14:paraId="0F43275F" w14:textId="77777777" w:rsidR="00B833FC" w:rsidRDefault="00B833FC" w:rsidP="00D9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3461"/>
      <w:docPartObj>
        <w:docPartGallery w:val="Page Numbers (Bottom of Page)"/>
        <w:docPartUnique/>
      </w:docPartObj>
    </w:sdtPr>
    <w:sdtEndPr/>
    <w:sdtContent>
      <w:p w14:paraId="58923347" w14:textId="77777777" w:rsidR="00D976E0" w:rsidRDefault="00787689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7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C60082" w14:textId="77777777" w:rsidR="00D976E0" w:rsidRDefault="00D976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46259" w14:textId="77777777" w:rsidR="00B833FC" w:rsidRDefault="00B833FC" w:rsidP="00D976E0">
      <w:pPr>
        <w:spacing w:after="0" w:line="240" w:lineRule="auto"/>
      </w:pPr>
      <w:r>
        <w:separator/>
      </w:r>
    </w:p>
  </w:footnote>
  <w:footnote w:type="continuationSeparator" w:id="0">
    <w:p w14:paraId="583DBD1D" w14:textId="77777777" w:rsidR="00B833FC" w:rsidRDefault="00B833FC" w:rsidP="00D97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2860"/>
    <w:rsid w:val="00085545"/>
    <w:rsid w:val="000E7080"/>
    <w:rsid w:val="00101E5A"/>
    <w:rsid w:val="00173CF7"/>
    <w:rsid w:val="00267C7D"/>
    <w:rsid w:val="002B0CE6"/>
    <w:rsid w:val="003642CB"/>
    <w:rsid w:val="004456E5"/>
    <w:rsid w:val="004812E4"/>
    <w:rsid w:val="004A1560"/>
    <w:rsid w:val="004C3F8F"/>
    <w:rsid w:val="004C7886"/>
    <w:rsid w:val="005E79D9"/>
    <w:rsid w:val="00673387"/>
    <w:rsid w:val="00747A81"/>
    <w:rsid w:val="00787689"/>
    <w:rsid w:val="007E4983"/>
    <w:rsid w:val="007F0EED"/>
    <w:rsid w:val="00824C1D"/>
    <w:rsid w:val="00954356"/>
    <w:rsid w:val="009F0795"/>
    <w:rsid w:val="009F3185"/>
    <w:rsid w:val="00A86B02"/>
    <w:rsid w:val="00AF14BD"/>
    <w:rsid w:val="00B33CA1"/>
    <w:rsid w:val="00B44139"/>
    <w:rsid w:val="00B833FC"/>
    <w:rsid w:val="00B9086B"/>
    <w:rsid w:val="00C97AFE"/>
    <w:rsid w:val="00CD0776"/>
    <w:rsid w:val="00D91760"/>
    <w:rsid w:val="00D976E0"/>
    <w:rsid w:val="00DC0441"/>
    <w:rsid w:val="00E67FCA"/>
    <w:rsid w:val="00EE2860"/>
    <w:rsid w:val="00F62C9C"/>
    <w:rsid w:val="00F93A5D"/>
    <w:rsid w:val="00FD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4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60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FD747D"/>
    <w:pPr>
      <w:keepNext/>
      <w:widowControl w:val="0"/>
      <w:spacing w:before="240" w:after="60" w:line="240" w:lineRule="auto"/>
      <w:ind w:firstLine="720"/>
      <w:jc w:val="both"/>
      <w:outlineLvl w:val="1"/>
    </w:pPr>
    <w:rPr>
      <w:rFonts w:ascii="Arial" w:eastAsiaTheme="minorEastAsia" w:hAnsi="Arial" w:cs="Times New Roman"/>
      <w:b/>
      <w:i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D747D"/>
    <w:rPr>
      <w:rFonts w:ascii="Arial" w:hAnsi="Arial" w:cs="Times New Roman"/>
      <w:b/>
      <w:i/>
      <w:sz w:val="20"/>
      <w:szCs w:val="20"/>
    </w:rPr>
  </w:style>
  <w:style w:type="character" w:styleId="a3">
    <w:name w:val="Strong"/>
    <w:uiPriority w:val="22"/>
    <w:qFormat/>
    <w:rsid w:val="00FD747D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FD747D"/>
    <w:pPr>
      <w:spacing w:after="200" w:line="276" w:lineRule="auto"/>
      <w:ind w:left="720"/>
      <w:contextualSpacing/>
    </w:pPr>
    <w:rPr>
      <w:rFonts w:ascii="Calibri" w:eastAsiaTheme="minorEastAsia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28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286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link w:val="a8"/>
    <w:uiPriority w:val="1"/>
    <w:locked/>
    <w:rsid w:val="00EE2860"/>
    <w:rPr>
      <w:rFonts w:eastAsia="Times New Roman"/>
    </w:rPr>
  </w:style>
  <w:style w:type="paragraph" w:styleId="a8">
    <w:name w:val="No Spacing"/>
    <w:link w:val="a7"/>
    <w:uiPriority w:val="1"/>
    <w:qFormat/>
    <w:rsid w:val="00EE2860"/>
    <w:rPr>
      <w:rFonts w:eastAsia="Times New Roman"/>
    </w:rPr>
  </w:style>
  <w:style w:type="table" w:styleId="a9">
    <w:name w:val="Table Grid"/>
    <w:basedOn w:val="a1"/>
    <w:uiPriority w:val="39"/>
    <w:rsid w:val="00EE28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9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3A5D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D9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76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D9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76E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</cp:lastModifiedBy>
  <cp:revision>21</cp:revision>
  <cp:lastPrinted>2017-10-19T11:30:00Z</cp:lastPrinted>
  <dcterms:created xsi:type="dcterms:W3CDTF">2017-10-08T12:01:00Z</dcterms:created>
  <dcterms:modified xsi:type="dcterms:W3CDTF">2022-08-09T11:22:00Z</dcterms:modified>
</cp:coreProperties>
</file>